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w:spacing w:line="480" w:lineRule="auto"/>
      </w:pPr>
      <w:r>
        <w:rPr>
          <w:rtl w:val="0"/>
          <w:lang w:val="en-US"/>
        </w:rPr>
        <w:t>Danielle McGillicuddy</w:t>
      </w:r>
    </w:p>
    <w:p>
      <w:pPr>
        <w:pStyle w:val="Heading"/>
        <w:spacing w:line="480" w:lineRule="auto"/>
      </w:pPr>
      <w:r>
        <w:rPr>
          <w:rtl w:val="0"/>
          <w:lang w:val="en-US"/>
        </w:rPr>
        <w:t>Expertise Paper</w:t>
      </w:r>
    </w:p>
    <w:p>
      <w:pPr>
        <w:pStyle w:val="Heading"/>
        <w:spacing w:line="480" w:lineRule="auto"/>
      </w:pPr>
      <w:r>
        <w:rPr/>
        <w:fldChar w:fldCharType="begin" w:fldLock="0"/>
      </w:r>
      <w:r>
        <w:t xml:space="preserve"> DATE \@ "MMMM d, y" </w:t>
      </w:r>
      <w:r>
        <w:rPr/>
        <w:fldChar w:fldCharType="separate" w:fldLock="0"/>
      </w:r>
      <w:r>
        <w:rPr>
          <w:rtl w:val="0"/>
        </w:rPr>
        <w:t>September 21, 2015</w:t>
      </w:r>
      <w:r>
        <w:rPr/>
        <w:fldChar w:fldCharType="end" w:fldLock="1"/>
      </w:r>
    </w:p>
    <w:p>
      <w:pPr>
        <w:pStyle w:val="Heading"/>
        <w:spacing w:line="480" w:lineRule="auto"/>
      </w:pPr>
    </w:p>
    <w:p>
      <w:pPr>
        <w:pStyle w:val="Body"/>
        <w:spacing w:line="480" w:lineRule="auto"/>
      </w:pPr>
      <w:r>
        <w:rPr>
          <w:rtl w:val="0"/>
          <w:lang w:val="en-US"/>
        </w:rPr>
        <w:t>When I think of something that I know well, basketball is something that immediately comes to mind every time. I</w:t>
      </w:r>
      <w:r>
        <w:rPr>
          <w:rFonts w:hAnsi="Baskerville" w:hint="default"/>
          <w:rtl w:val="0"/>
          <w:lang w:val="en-US"/>
        </w:rPr>
        <w:t>’</w:t>
      </w:r>
      <w:r>
        <w:rPr>
          <w:rtl w:val="0"/>
          <w:lang w:val="en-US"/>
        </w:rPr>
        <w:t xml:space="preserve">ve been playing basketball since I was 6 years old, so to me I think I know almost everything there is to know about this sport. I started my basketball career being on a </w:t>
      </w:r>
      <w:r>
        <w:rPr>
          <w:rFonts w:hAnsi="Baskerville" w:hint="default"/>
          <w:rtl w:val="0"/>
          <w:lang w:val="en-US"/>
        </w:rPr>
        <w:t>“</w:t>
      </w:r>
      <w:r>
        <w:rPr>
          <w:rtl w:val="0"/>
          <w:lang w:val="en-US"/>
        </w:rPr>
        <w:t>Rec</w:t>
      </w:r>
      <w:r>
        <w:rPr>
          <w:rFonts w:hAnsi="Baskerville" w:hint="default"/>
          <w:rtl w:val="0"/>
          <w:lang w:val="en-US"/>
        </w:rPr>
        <w:t xml:space="preserve">” </w:t>
      </w:r>
      <w:r>
        <w:rPr>
          <w:rtl w:val="0"/>
          <w:lang w:val="en-US"/>
        </w:rPr>
        <w:t>team. This was when I learned the basics of this sport; that includes dribbling, passing, and shooting. When I entered 5th grade I joined my church team and my town travel team. When I joined these teams, it allowed me to experience what it was like playing with others in a more competitive league. During this experience, I learned how to be a fair teammate, be a leader, and all of the different positions and plays there are that come with this sport. Without my amazing coaches and teammates, I would not have learned the most important aspects of basketball. I am a big believer in learning from other people</w:t>
      </w:r>
      <w:r>
        <w:rPr>
          <w:rFonts w:hAnsi="Baskerville" w:hint="default"/>
          <w:rtl w:val="0"/>
          <w:lang w:val="en-US"/>
        </w:rPr>
        <w:t>’</w:t>
      </w:r>
      <w:r>
        <w:rPr>
          <w:rtl w:val="0"/>
          <w:lang w:val="en-US"/>
        </w:rPr>
        <w:t>s mistakes and making an effort to not make those mistakes myself. While my dad and I were watching our favorite teams together on TV, he would talk me through all the good and bad habits each player had. Also, he told me what I could do better to make sure I achieve my goal of being a great basketball player. I knew my whole life that I loved basketball, but it wasn</w:t>
      </w:r>
      <w:r>
        <w:rPr>
          <w:rFonts w:hAnsi="Baskerville" w:hint="default"/>
          <w:rtl w:val="0"/>
          <w:lang w:val="en-US"/>
        </w:rPr>
        <w:t>’</w:t>
      </w:r>
      <w:r>
        <w:rPr>
          <w:rtl w:val="0"/>
          <w:lang w:val="en-US"/>
        </w:rPr>
        <w:t>t until one of my biggest role models in my life, my father, pushed me to try out for my middle school team. Later on, he also pushed me to try out my high school team. My father also played basketball for many years of his life, so influencing me to play basketball was very important to him. As much as I learned from both my coaches and teammates, I ultimately learned that the most important thing is to have confidence and to believe in myself; and that I learned from my father.</w:t>
      </w:r>
    </w:p>
    <w:p>
      <w:pPr>
        <w:pStyle w:val="Body"/>
        <w:spacing w:line="480" w:lineRule="auto"/>
      </w:pPr>
    </w:p>
    <w:p>
      <w:pPr>
        <w:pStyle w:val="Body"/>
        <w:spacing w:line="480" w:lineRule="auto"/>
      </w:pPr>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Baskervill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w:name w:val="Heading"/>
    <w:next w:val="Body 2"/>
    <w:pPr>
      <w:keepNext w:val="0"/>
      <w:keepLines w:val="0"/>
      <w:pageBreakBefore w:val="0"/>
      <w:widowControl w:val="1"/>
      <w:shd w:val="clear" w:color="auto" w:fill="auto"/>
      <w:suppressAutoHyphens w:val="0"/>
      <w:bidi w:val="0"/>
      <w:spacing w:before="0" w:after="0" w:line="312" w:lineRule="auto"/>
      <w:ind w:left="0" w:right="0" w:firstLine="0"/>
      <w:jc w:val="left"/>
      <w:outlineLvl w:val="0"/>
    </w:pPr>
    <w:rPr>
      <w:rFonts w:ascii="Baskerville" w:cs="Arial Unicode MS" w:hAnsi="Arial Unicode MS" w:eastAsia="Arial Unicode MS"/>
      <w:b w:val="0"/>
      <w:bCs w:val="0"/>
      <w:i w:val="0"/>
      <w:iCs w:val="0"/>
      <w:caps w:val="0"/>
      <w:smallCaps w:val="0"/>
      <w:strike w:val="0"/>
      <w:dstrike w:val="0"/>
      <w:outline w:val="0"/>
      <w:color w:val="000000"/>
      <w:spacing w:val="0"/>
      <w:kern w:val="0"/>
      <w:position w:val="0"/>
      <w:sz w:val="26"/>
      <w:szCs w:val="26"/>
      <w:u w:val="none"/>
      <w:vertAlign w:val="baseline"/>
      <w:lang w:val="en-US"/>
    </w:rPr>
  </w:style>
  <w:style w:type="paragraph" w:styleId="Body 2">
    <w:name w:val="Body 2"/>
    <w:next w:val="Body 2"/>
    <w:pPr>
      <w:keepNext w:val="0"/>
      <w:keepLines w:val="0"/>
      <w:pageBreakBefore w:val="0"/>
      <w:widowControl w:val="1"/>
      <w:shd w:val="clear" w:color="auto" w:fill="auto"/>
      <w:suppressAutoHyphens w:val="0"/>
      <w:bidi w:val="0"/>
      <w:spacing w:before="0" w:after="80" w:line="288" w:lineRule="auto"/>
      <w:ind w:left="0" w:right="0" w:firstLine="0"/>
      <w:jc w:val="left"/>
      <w:outlineLvl w:val="9"/>
    </w:pPr>
    <w:rPr>
      <w:rFonts w:ascii="Baskerville" w:cs="Arial Unicode MS" w:hAnsi="Arial Unicode MS" w:eastAsia="Arial Unicode MS"/>
      <w:b w:val="0"/>
      <w:bCs w:val="0"/>
      <w:i w:val="0"/>
      <w:iCs w:val="0"/>
      <w:caps w:val="0"/>
      <w:smallCaps w:val="0"/>
      <w:strike w:val="0"/>
      <w:dstrike w:val="0"/>
      <w:outline w:val="0"/>
      <w:color w:val="434343"/>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360" w:lineRule="auto"/>
      <w:ind w:left="0" w:right="0" w:firstLine="540"/>
      <w:jc w:val="left"/>
      <w:outlineLvl w:val="9"/>
    </w:pPr>
    <w:rPr>
      <w:rFonts w:ascii="Baskerville"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4_Essay">
  <a:themeElements>
    <a:clrScheme name="04_Essay">
      <a:dk1>
        <a:srgbClr val="FFFFFF"/>
      </a:dk1>
      <a:lt1>
        <a:srgbClr val="FFFFFF"/>
      </a:lt1>
      <a:dk2>
        <a:srgbClr val="444444"/>
      </a:dk2>
      <a:lt2>
        <a:srgbClr val="AAAAAA"/>
      </a:lt2>
      <a:accent1>
        <a:srgbClr val="A6BACF"/>
      </a:accent1>
      <a:accent2>
        <a:srgbClr val="98A68D"/>
      </a:accent2>
      <a:accent3>
        <a:srgbClr val="E2C07E"/>
      </a:accent3>
      <a:accent4>
        <a:srgbClr val="EA8B60"/>
      </a:accent4>
      <a:accent5>
        <a:srgbClr val="B93E40"/>
      </a:accent5>
      <a:accent6>
        <a:srgbClr val="807898"/>
      </a:accent6>
      <a:hlink>
        <a:srgbClr val="0000FF"/>
      </a:hlink>
      <a:folHlink>
        <a:srgbClr val="FF00FF"/>
      </a:folHlink>
    </a:clrScheme>
    <a:fontScheme name="04_Essay">
      <a:majorFont>
        <a:latin typeface="Baskerville"/>
        <a:ea typeface="Baskerville"/>
        <a:cs typeface="Baskerville"/>
      </a:majorFont>
      <a:minorFont>
        <a:latin typeface="Baskerville SemiBold"/>
        <a:ea typeface="Baskerville SemiBold"/>
        <a:cs typeface="Baskerville SemiBold"/>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4D683D"/>
        </a:solidFill>
        <a:ln w="12700" cap="flat">
          <a:noFill/>
          <a:miter lim="400000"/>
        </a:ln>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FFFFFF"/>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AAAAAA"/>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20000"/>
          </a:lnSpc>
          <a:spcBef>
            <a:spcPts val="400"/>
          </a:spcBef>
          <a:spcAft>
            <a:spcPts val="0"/>
          </a:spcAft>
          <a:buClrTx/>
          <a:buSzTx/>
          <a:buFontTx/>
          <a:buNone/>
          <a:tabLst/>
          <a:defRPr b="0" baseline="0" cap="none" i="0" spc="0" strike="noStrike" sz="1200" u="none" kumimoji="0" normalizeH="0">
            <a:ln>
              <a:noFill/>
            </a:ln>
            <a:solidFill>
              <a:srgbClr val="444444"/>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